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投标报价</w:t>
      </w:r>
      <w:r>
        <w:rPr>
          <w:rFonts w:hint="eastAsia" w:ascii="宋体" w:hAnsi="宋体"/>
          <w:b/>
          <w:sz w:val="28"/>
          <w:szCs w:val="28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</w:pP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萧县龙源交通发展有限公司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：</w:t>
      </w: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我方已仔细研究了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项目名称）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招标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文件的全部内容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愿意以人民币（大写）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（¥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XXX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元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对本项目进行报价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。</w:t>
      </w:r>
    </w:p>
    <w:p>
      <w:pPr>
        <w:spacing w:after="105" w:line="500" w:lineRule="auto"/>
        <w:ind w:firstLine="560" w:firstLineChars="20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我方承诺：我方在本项目提交的一切文件资料均为真实合法，没有不实描述、承诺或者伪造、变造的情形。如果存在提供虚假资料，本投标文件无效，并承担由此带来的全部后果。如我方中标，我方将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严格履行我方义务并承担相应的责任。</w:t>
      </w:r>
    </w:p>
    <w:p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after="105" w:line="500" w:lineRule="auto"/>
        <w:ind w:firstLine="4760" w:firstLineChars="1700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人：（盖单位章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）</w:t>
      </w:r>
    </w:p>
    <w:p>
      <w:pPr>
        <w:pStyle w:val="2"/>
        <w:rPr>
          <w:rFonts w:hint="eastAsia"/>
        </w:rPr>
      </w:pPr>
    </w:p>
    <w:p>
      <w:pPr>
        <w:spacing w:after="105" w:line="500" w:lineRule="auto"/>
        <w:ind w:firstLine="420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月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</w:docVars>
  <w:rsids>
    <w:rsidRoot w:val="00000000"/>
    <w:rsid w:val="25200008"/>
    <w:rsid w:val="2C8E7951"/>
    <w:rsid w:val="3C0421BD"/>
    <w:rsid w:val="413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0</Lines>
  <Paragraphs>0</Paragraphs>
  <TotalTime>0</TotalTime>
  <ScaleCrop>false</ScaleCrop>
  <LinksUpToDate>false</LinksUpToDate>
  <CharactersWithSpaces>268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2024-04-15T08:46:00Z</dcterms:created>
  <dc:creator>Administrator</dc:creator>
  <cp:lastModifiedBy>忘却</cp:lastModifiedBy>
  <dcterms:modified xsi:type="dcterms:W3CDTF">2024-05-15T01:51:29Z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BB5580E6A4EB4B4A9C12F753E8651F04_12</vt:lpwstr>
  </property>
</Properties>
</file>